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89" w:rsidRDefault="004B5F89" w:rsidP="004B5F89">
      <w:r>
        <w:rPr>
          <w:rFonts w:ascii="Arial Narrow" w:eastAsia="Arial Narrow" w:hAnsi="Arial Narrow" w:cs="Arial Narrow"/>
          <w:b/>
          <w:sz w:val="24"/>
        </w:rPr>
        <w:t>Indicador: Tasa de Eficiencia terminal</w:t>
      </w:r>
    </w:p>
    <w:p w:rsidR="004B5F89" w:rsidRDefault="004B5F89" w:rsidP="004B5F89">
      <w:r>
        <w:rPr>
          <w:rFonts w:ascii="Arial Narrow" w:eastAsia="Arial Narrow" w:hAnsi="Arial Narrow" w:cs="Arial Narrow"/>
          <w:b/>
          <w:sz w:val="24"/>
        </w:rPr>
        <w:t xml:space="preserve">Clave: </w:t>
      </w:r>
      <w:bookmarkStart w:id="0" w:name="_GoBack"/>
      <w:r>
        <w:rPr>
          <w:rFonts w:ascii="Arial Narrow" w:eastAsia="Arial Narrow" w:hAnsi="Arial Narrow" w:cs="Arial Narrow"/>
          <w:b/>
          <w:sz w:val="24"/>
        </w:rPr>
        <w:t>EaR03</w:t>
      </w:r>
      <w:bookmarkEnd w:id="0"/>
    </w:p>
    <w:tbl>
      <w:tblPr>
        <w:tblW w:w="0" w:type="auto"/>
        <w:tblBorders>
          <w:insideH w:val="thick" w:sz="3" w:space="3" w:color="FFFFFF"/>
          <w:insideV w:val="thick" w:sz="1" w:space="1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6938"/>
      </w:tblGrid>
      <w:tr w:rsidR="004B5F89" w:rsidTr="00AF602B">
        <w:tc>
          <w:tcPr>
            <w:tcW w:w="1415" w:type="dxa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Definición</w:t>
            </w:r>
          </w:p>
        </w:tc>
        <w:tc>
          <w:tcPr>
            <w:tcW w:w="7443" w:type="dxa"/>
            <w:shd w:val="clear" w:color="auto" w:fill="E6E6E6"/>
          </w:tcPr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Número estimado de alumnos que egresan de cierto nivel (primaria o secundaria) o tipo educativo (media superior) en un determinado ciclo escolar por cada cien alumnos de nuevo ingreso, inscritos tantos ciclos escolares atrás como dure el nivel o tipo educativo en cuestión.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Fórmula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E6E6E6"/>
          </w:tcPr>
          <w:p w:rsidR="004B5F89" w:rsidRDefault="004B5F89" w:rsidP="00AF602B">
            <w:r>
              <w:rPr>
                <w:noProof/>
                <w:lang w:val="en-US" w:bidi="ar-SA"/>
              </w:rPr>
              <w:drawing>
                <wp:inline distT="0" distB="0" distL="0" distR="0" wp14:anchorId="77237DAA" wp14:editId="2798CD28">
                  <wp:extent cx="1515000" cy="350000"/>
                  <wp:effectExtent l="0" t="0" r="0" b="0"/>
                  <wp:docPr id="15" name="Drawing 14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000" cy="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Elementos del cálculo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E6E6E6"/>
          </w:tcPr>
          <w:p w:rsidR="004B5F89" w:rsidRDefault="004B5F89" w:rsidP="00AF602B">
            <w:r>
              <w:rPr>
                <w:noProof/>
                <w:lang w:val="en-US" w:bidi="ar-SA"/>
              </w:rPr>
              <w:drawing>
                <wp:inline distT="0" distB="0" distL="0" distR="0" wp14:anchorId="2C034EAD" wp14:editId="15EDFFD8">
                  <wp:extent cx="5650000" cy="1060000"/>
                  <wp:effectExtent l="0" t="0" r="0" b="0"/>
                  <wp:docPr id="16" name="Drawing 15" descr="h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l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000" cy="1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Fuente de la fórmula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E6E6E6"/>
          </w:tcPr>
          <w:p w:rsidR="004B5F89" w:rsidRPr="00DD3997" w:rsidRDefault="004B5F89" w:rsidP="00AF602B">
            <w:pPr>
              <w:rPr>
                <w:rFonts w:ascii="Arial Narrow" w:eastAsia="Arial Narrow" w:hAnsi="Arial Narrow" w:cs="Arial Narrow"/>
              </w:rPr>
            </w:pPr>
            <w:r w:rsidRPr="00DD3997">
              <w:rPr>
                <w:rFonts w:ascii="Arial Narrow" w:eastAsia="Arial Narrow" w:hAnsi="Arial Narrow" w:cs="Arial Narrow"/>
              </w:rPr>
              <w:t>Banco de Indicadores Educativos del INEE</w:t>
            </w:r>
          </w:p>
          <w:p w:rsidR="004B5F89" w:rsidRPr="00DD3997" w:rsidRDefault="004B5F89" w:rsidP="00AF602B">
            <w:r w:rsidRPr="00DD3997">
              <w:rPr>
                <w:rFonts w:ascii="Arial Narrow" w:eastAsia="Arial Narrow" w:hAnsi="Arial Narrow" w:cs="Arial Narrow"/>
              </w:rPr>
              <w:t>http://www.inee.edu.mx/bie/mapa_indica/2017/PanoramaEducativoDeMexico/AT/AT02/2017_AT02__e.pdf</w:t>
            </w:r>
          </w:p>
        </w:tc>
      </w:tr>
      <w:tr w:rsidR="004B5F89" w:rsidTr="00AF602B">
        <w:tc>
          <w:tcPr>
            <w:tcW w:w="1415" w:type="dxa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  <w:tc>
          <w:tcPr>
            <w:tcW w:w="7443" w:type="dxa"/>
            <w:shd w:val="clear" w:color="auto" w:fill="E6E6E6"/>
          </w:tcPr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Tasa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Años solicitados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E6E6E6"/>
          </w:tcPr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2010-2011; 2011-2012; 2012-2013; 2013-2014; 2014-2015; 2015-2016; 2016-2017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Desgloses solicitados</w:t>
            </w:r>
          </w:p>
        </w:tc>
      </w:tr>
      <w:tr w:rsidR="004B5F89" w:rsidTr="00AF602B">
        <w:tc>
          <w:tcPr>
            <w:tcW w:w="0" w:type="auto"/>
            <w:gridSpan w:val="2"/>
            <w:shd w:val="clear" w:color="auto" w:fill="E6E6E6"/>
          </w:tcPr>
          <w:p w:rsidR="004B5F89" w:rsidRDefault="004B5F89" w:rsidP="00AF602B">
            <w:proofErr w:type="gramStart"/>
            <w:r>
              <w:rPr>
                <w:rFonts w:ascii="Arial Narrow" w:eastAsia="Arial Narrow" w:hAnsi="Arial Narrow" w:cs="Arial Narrow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nacional</w:t>
            </w:r>
          </w:p>
          <w:p w:rsidR="004B5F89" w:rsidRDefault="004B5F89" w:rsidP="00AF60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Por entidad federativa</w:t>
            </w:r>
          </w:p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Por sexo</w:t>
            </w:r>
          </w:p>
          <w:p w:rsidR="004B5F89" w:rsidRDefault="004B5F89" w:rsidP="00AF60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servicio en educación básica</w:t>
            </w:r>
          </w:p>
          <w:p w:rsidR="004B5F89" w:rsidRDefault="004B5F89" w:rsidP="00AF602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Por modelo educativo en media superior: Bachillerato general, Bachillerato tecnológico, Profesional técnico </w:t>
            </w:r>
          </w:p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Por Nivel Educativo</w:t>
            </w:r>
          </w:p>
        </w:tc>
      </w:tr>
    </w:tbl>
    <w:p w:rsidR="004B5F89" w:rsidRDefault="004B5F89" w:rsidP="004B5F89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4"/>
      </w:tblGrid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Tasa de eficiencia terminal</w:t>
            </w:r>
          </w:p>
        </w:tc>
      </w:tr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Pr="00BD1FC8" w:rsidRDefault="004B5F89" w:rsidP="00AF602B">
            <w:r w:rsidRPr="00BD1FC8">
              <w:rPr>
                <w:rFonts w:ascii="Arial Narrow" w:eastAsia="Arial Narrow" w:hAnsi="Arial Narrow" w:cs="Arial Narrow"/>
              </w:rPr>
              <w:t>INEE. Banco de Indicadores Educativos. Indicador AT02e: Tasa de Eficiencia Terminal.</w:t>
            </w:r>
          </w:p>
        </w:tc>
      </w:tr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URL</w:t>
            </w:r>
          </w:p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Pr="003733BA" w:rsidRDefault="004B5F89" w:rsidP="00AF602B">
            <w:pPr>
              <w:rPr>
                <w:color w:val="FF0000"/>
              </w:rPr>
            </w:pPr>
            <w:hyperlink r:id="rId6" w:history="1">
              <w:r>
                <w:rPr>
                  <w:rStyle w:val="Hipervnculo"/>
                </w:rPr>
                <w:t>http://www.inee.edu.mx/bie/mapa_indica/2017/PanoramaEducativoDeMexico/AT/AT02/2017_AT02__e.pdf</w:t>
              </w:r>
            </w:hyperlink>
          </w:p>
        </w:tc>
      </w:tr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Unidad de medida</w:t>
            </w:r>
          </w:p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Tasa</w:t>
            </w:r>
          </w:p>
        </w:tc>
      </w:tr>
    </w:tbl>
    <w:p w:rsidR="004B5F89" w:rsidRDefault="004B5F89" w:rsidP="004B5F89"/>
    <w:tbl>
      <w:tblPr>
        <w:tblW w:w="66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4"/>
      </w:tblGrid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Alumnos egresados</w:t>
            </w:r>
          </w:p>
        </w:tc>
      </w:tr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4B5F89" w:rsidTr="00AF602B">
        <w:tc>
          <w:tcPr>
            <w:tcW w:w="0" w:type="auto"/>
            <w:shd w:val="clear" w:color="auto" w:fill="E6E6E6"/>
          </w:tcPr>
          <w:tbl>
            <w:tblPr>
              <w:tblW w:w="666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3"/>
            </w:tblGrid>
            <w:tr w:rsidR="004B5F89" w:rsidRPr="00BD1FC8" w:rsidTr="00AF602B">
              <w:tc>
                <w:tcPr>
                  <w:tcW w:w="6663" w:type="dxa"/>
                  <w:shd w:val="clear" w:color="auto" w:fill="E6E6E6"/>
                </w:tcPr>
                <w:p w:rsidR="004B5F89" w:rsidRPr="00BD1FC8" w:rsidRDefault="004B5F89" w:rsidP="00AF602B">
                  <w:r w:rsidRPr="00BD1FC8">
                    <w:rPr>
                      <w:rFonts w:ascii="Arial Narrow" w:eastAsia="Arial Narrow" w:hAnsi="Arial Narrow" w:cs="Arial Narrow"/>
                    </w:rPr>
                    <w:t>INEE. Banco de Indicadores Educativos. Indicador AT02e: Tasa de Eficiencia Terminal.</w:t>
                  </w:r>
                </w:p>
              </w:tc>
            </w:tr>
            <w:tr w:rsidR="004B5F89" w:rsidTr="00AF602B">
              <w:tc>
                <w:tcPr>
                  <w:tcW w:w="6663" w:type="dxa"/>
                  <w:shd w:val="clear" w:color="auto" w:fill="B3B3B3"/>
                </w:tcPr>
                <w:p w:rsidR="004B5F89" w:rsidRDefault="004B5F89" w:rsidP="00AF602B">
                  <w:r>
                    <w:rPr>
                      <w:rFonts w:ascii="Arial Narrow" w:eastAsia="Arial Narrow" w:hAnsi="Arial Narrow" w:cs="Arial Narrow"/>
                      <w:b/>
                    </w:rPr>
                    <w:t>URL</w:t>
                  </w:r>
                </w:p>
              </w:tc>
            </w:tr>
          </w:tbl>
          <w:p w:rsidR="004B5F89" w:rsidRDefault="004B5F89" w:rsidP="00AF602B"/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Pr="003733BA" w:rsidRDefault="004B5F89" w:rsidP="00AF602B">
            <w:pPr>
              <w:rPr>
                <w:color w:val="FF0000"/>
              </w:rPr>
            </w:pPr>
            <w:hyperlink r:id="rId7" w:history="1">
              <w:r>
                <w:rPr>
                  <w:rStyle w:val="Hipervnculo"/>
                </w:rPr>
                <w:t>http://www.inee.edu.mx/bie/mapa_indica/2017/PanoramaEducativoDeMexico/AT/AT02/2017_AT02__e.pdf</w:t>
              </w:r>
            </w:hyperlink>
          </w:p>
        </w:tc>
      </w:tr>
      <w:tr w:rsidR="004B5F89" w:rsidTr="00AF602B">
        <w:tc>
          <w:tcPr>
            <w:tcW w:w="0" w:type="auto"/>
            <w:shd w:val="clear" w:color="auto" w:fill="BFBFBF" w:themeFill="background1" w:themeFillShade="BF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Unidad de medi</w:t>
            </w:r>
            <w:r w:rsidRPr="0072412D">
              <w:rPr>
                <w:rFonts w:ascii="Arial Narrow" w:eastAsia="Arial Narrow" w:hAnsi="Arial Narrow" w:cs="Arial Narrow"/>
                <w:b/>
                <w:shd w:val="clear" w:color="auto" w:fill="BFBFBF" w:themeFill="background1" w:themeFillShade="BF"/>
              </w:rPr>
              <w:t>da</w:t>
            </w:r>
          </w:p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Alumnos</w:t>
            </w:r>
          </w:p>
        </w:tc>
      </w:tr>
    </w:tbl>
    <w:p w:rsidR="004B5F89" w:rsidRDefault="004B5F89" w:rsidP="004B5F89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8"/>
      </w:tblGrid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  <w:sz w:val="24"/>
              </w:rPr>
              <w:t>Variable: Alumnos de nuevo ingreso inscritos hace "g" ciclos escolares</w:t>
            </w:r>
          </w:p>
        </w:tc>
      </w:tr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t>Origen de datos</w:t>
            </w:r>
          </w:p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Pr="0072412D" w:rsidRDefault="004B5F89" w:rsidP="00AF602B">
            <w:r w:rsidRPr="00BD1FC8">
              <w:rPr>
                <w:rFonts w:ascii="Arial Narrow" w:eastAsia="Arial Narrow" w:hAnsi="Arial Narrow" w:cs="Arial Narrow"/>
              </w:rPr>
              <w:t>INEE. Banco de Indicadores Educativos. Indicador AT02e: Tasa de Eficiencia Terminal.</w:t>
            </w:r>
          </w:p>
        </w:tc>
      </w:tr>
      <w:tr w:rsidR="004B5F89" w:rsidTr="00AF602B">
        <w:tc>
          <w:tcPr>
            <w:tcW w:w="0" w:type="auto"/>
            <w:shd w:val="clear" w:color="auto" w:fill="B3B3B3"/>
          </w:tcPr>
          <w:tbl>
            <w:tblPr>
              <w:tblW w:w="666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3"/>
            </w:tblGrid>
            <w:tr w:rsidR="004B5F89" w:rsidTr="00AF602B">
              <w:tc>
                <w:tcPr>
                  <w:tcW w:w="6663" w:type="dxa"/>
                  <w:shd w:val="clear" w:color="auto" w:fill="B3B3B3"/>
                </w:tcPr>
                <w:p w:rsidR="004B5F89" w:rsidRDefault="004B5F89" w:rsidP="00AF602B">
                  <w:r>
                    <w:rPr>
                      <w:rFonts w:ascii="Arial Narrow" w:eastAsia="Arial Narrow" w:hAnsi="Arial Narrow" w:cs="Arial Narrow"/>
                      <w:b/>
                    </w:rPr>
                    <w:t>URL</w:t>
                  </w:r>
                </w:p>
              </w:tc>
            </w:tr>
          </w:tbl>
          <w:p w:rsidR="004B5F89" w:rsidRDefault="004B5F89" w:rsidP="00AF602B"/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Pr="003733BA" w:rsidRDefault="004B5F89" w:rsidP="00AF602B">
            <w:pPr>
              <w:rPr>
                <w:color w:val="FF0000"/>
              </w:rPr>
            </w:pPr>
            <w:hyperlink r:id="rId8" w:history="1">
              <w:r>
                <w:rPr>
                  <w:rStyle w:val="Hipervnculo"/>
                </w:rPr>
                <w:t>http://www.inee.edu.mx/bie/mapa_indica/2017/PanoramaEducativoDeMexico/AT/AT02/2017_AT02__e.pdf</w:t>
              </w:r>
            </w:hyperlink>
          </w:p>
        </w:tc>
      </w:tr>
      <w:tr w:rsidR="004B5F89" w:rsidTr="00AF602B">
        <w:tc>
          <w:tcPr>
            <w:tcW w:w="0" w:type="auto"/>
            <w:shd w:val="clear" w:color="auto" w:fill="B3B3B3"/>
          </w:tcPr>
          <w:p w:rsidR="004B5F89" w:rsidRDefault="004B5F89" w:rsidP="00AF602B">
            <w:r>
              <w:rPr>
                <w:rFonts w:ascii="Arial Narrow" w:eastAsia="Arial Narrow" w:hAnsi="Arial Narrow" w:cs="Arial Narrow"/>
                <w:b/>
              </w:rPr>
              <w:lastRenderedPageBreak/>
              <w:t>Observaciones</w:t>
            </w:r>
          </w:p>
        </w:tc>
      </w:tr>
      <w:tr w:rsidR="004B5F89" w:rsidTr="00AF602B">
        <w:tc>
          <w:tcPr>
            <w:tcW w:w="0" w:type="auto"/>
            <w:shd w:val="clear" w:color="auto" w:fill="E6E6E6"/>
          </w:tcPr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>El valor de g depende del nivel educativo:</w:t>
            </w:r>
          </w:p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 xml:space="preserve">Primaria: 6 grados; </w:t>
            </w:r>
            <w:proofErr w:type="gramStart"/>
            <w:r>
              <w:rPr>
                <w:rFonts w:ascii="Arial Narrow" w:eastAsia="Arial Narrow" w:hAnsi="Arial Narrow" w:cs="Arial Narrow"/>
              </w:rPr>
              <w:t>nuevos ingresos hace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cinco ciclos escolares. </w:t>
            </w:r>
          </w:p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 xml:space="preserve">Secundaria: 3 grados; </w:t>
            </w:r>
            <w:proofErr w:type="gramStart"/>
            <w:r>
              <w:rPr>
                <w:rFonts w:ascii="Arial Narrow" w:eastAsia="Arial Narrow" w:hAnsi="Arial Narrow" w:cs="Arial Narrow"/>
              </w:rPr>
              <w:t>nuevos ingresos hace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dos ciclos escolares.</w:t>
            </w:r>
          </w:p>
          <w:p w:rsidR="004B5F89" w:rsidRDefault="004B5F89" w:rsidP="00AF602B">
            <w:r>
              <w:rPr>
                <w:rFonts w:ascii="Arial Narrow" w:eastAsia="Arial Narrow" w:hAnsi="Arial Narrow" w:cs="Arial Narrow"/>
              </w:rPr>
              <w:t xml:space="preserve">Media superior: 2 y 3 grados; </w:t>
            </w:r>
            <w:proofErr w:type="gramStart"/>
            <w:r>
              <w:rPr>
                <w:rFonts w:ascii="Arial Narrow" w:eastAsia="Arial Narrow" w:hAnsi="Arial Narrow" w:cs="Arial Narrow"/>
              </w:rPr>
              <w:t>nuevos ingresos hace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dos ciclos escolares en bachilleratos tecnológicos y profesional técnico; nuevos ingresos hace un ciclo escolar en bachilleratos generales con programas de duración de 2 años. </w:t>
            </w:r>
          </w:p>
        </w:tc>
      </w:tr>
    </w:tbl>
    <w:p w:rsidR="006A3E5A" w:rsidRDefault="006A3E5A"/>
    <w:sectPr w:rsidR="006A3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89"/>
    <w:rsid w:val="004B5F89"/>
    <w:rsid w:val="006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D969-A374-4548-A7A3-5165CC24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5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e.edu.mx/bie/mapa_indica/2017/PanoramaEducativoDeMexico/AT/AT02/2017_AT02__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ee.edu.mx/bie/mapa_indica/2017/PanoramaEducativoDeMexico/AT/AT02/2017_AT02__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e.edu.mx/bie/mapa_indica/2017/PanoramaEducativoDeMexico/AT/AT02/2017_AT02__e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Rene Rojas Olmos</dc:creator>
  <cp:keywords/>
  <dc:description/>
  <cp:lastModifiedBy>Raul Rene Rojas Olmos</cp:lastModifiedBy>
  <cp:revision>1</cp:revision>
  <dcterms:created xsi:type="dcterms:W3CDTF">2019-06-12T20:59:00Z</dcterms:created>
  <dcterms:modified xsi:type="dcterms:W3CDTF">2019-06-12T20:59:00Z</dcterms:modified>
</cp:coreProperties>
</file>